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841154">
            <w:rPr>
              <w:rFonts w:asciiTheme="majorHAnsi" w:hAnsiTheme="majorHAnsi"/>
              <w:sz w:val="20"/>
              <w:szCs w:val="20"/>
            </w:rPr>
            <w:t>ED 11 (2014)</w:t>
          </w:r>
          <w:r w:rsidR="00C4323D">
            <w:rPr>
              <w:rFonts w:asciiTheme="majorHAnsi" w:hAnsiTheme="majorHAnsi"/>
              <w:sz w:val="20"/>
              <w:szCs w:val="20"/>
            </w:rPr>
            <w:t xml:space="preserve"> </w:t>
          </w:r>
          <w:r w:rsidR="0025487B">
            <w:rPr>
              <w:rFonts w:asciiTheme="majorHAnsi" w:hAnsiTheme="majorHAnsi"/>
              <w:sz w:val="20"/>
              <w:szCs w:val="20"/>
            </w:rPr>
            <w:t>REV</w:t>
          </w:r>
          <w:bookmarkStart w:id="0" w:name="_GoBack"/>
          <w:bookmarkEnd w:id="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96580464" w:edGrp="everyone"/>
    <w:p w:rsidR="00AF3758" w:rsidRPr="00592A95" w:rsidRDefault="007B1E6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5909">
            <w:rPr>
              <w:rFonts w:ascii="MS Gothic" w:eastAsia="MS Gothic" w:hAnsi="MS Gothic" w:hint="eastAsia"/>
            </w:rPr>
            <w:t>☒</w:t>
          </w:r>
        </w:sdtContent>
      </w:sdt>
      <w:permEnd w:id="1196580464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346513301" w:edGrp="everyone"/>
    <w:p w:rsidR="001F5E9E" w:rsidRPr="001F5E9E" w:rsidRDefault="007B1E6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34651330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861929542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6192954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155780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155780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76338511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338511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898509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898509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58134183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8134183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071645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071645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9419350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419350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841694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841694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02894485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894485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582990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582990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54424987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424987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95016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95016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40296016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296016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8739979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8739979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71160946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160946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6363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63636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7B1E6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77114270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7114270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134827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9134827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BSE Early Childhood Education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7B4DEA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8799723059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Must graduate by May 2016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Serves individuals wishing to obtain Arkansas Pre-Kindergarten – Grade 4 licensure.</w:t>
          </w:r>
          <w:proofErr w:type="gramEnd"/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have been made aware of changes in licensure.  The last group of students who may enter the program and graduate with the degree in order to obtain the Pre-Kindergarten – grade 4 license will begin junior year coursework in January 15.  Other students will be moved to the Elementary Education K-6 BSE Licensure program.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Early childhood coursework became the foundation for the revised Elementary Education program.  We expect minimal impacts on the department.  </w:t>
          </w: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r w:rsidR="007230B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 xml:space="preserve">(For courses only) </w:t>
      </w:r>
      <w:proofErr w:type="gramStart"/>
      <w:r w:rsidR="00665524" w:rsidRPr="00405115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384194098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384194098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2070111184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11118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05909" w:rsidRDefault="00105909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77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ARKANSAS STATE UNIVERSITY DEGREE CENTERS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has partnerships with five community colleges to provide various degrees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z w:val="20"/>
              <w:szCs w:val="20"/>
            </w:rPr>
            <w:t>on</w:t>
          </w:r>
          <w:proofErr w:type="gramEnd"/>
          <w:r w:rsidRPr="00105909">
            <w:rPr>
              <w:rFonts w:asciiTheme="majorHAnsi" w:hAnsiTheme="majorHAnsi" w:cs="Arial"/>
              <w:sz w:val="20"/>
              <w:szCs w:val="20"/>
            </w:rPr>
            <w:t xml:space="preserve"> those college sites. Academic Affairs is the administering unit for those degree centers. Any questions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z w:val="20"/>
              <w:szCs w:val="20"/>
            </w:rPr>
            <w:t>concerning</w:t>
          </w:r>
          <w:proofErr w:type="gramEnd"/>
          <w:r w:rsidRPr="00105909">
            <w:rPr>
              <w:rFonts w:asciiTheme="majorHAnsi" w:hAnsiTheme="majorHAnsi" w:cs="Arial"/>
              <w:sz w:val="20"/>
              <w:szCs w:val="20"/>
            </w:rPr>
            <w:t xml:space="preserve"> the following sites may be directed to (870) 972-2030.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Northeastern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Sociology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B.S.E. Elementary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lastRenderedPageBreak/>
            <w:t>B.S.E. Middle 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University-Beebe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 (Traditional or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LPN to RN Fast Track)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B.S.A. Agriculture Business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6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6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6"/>
              <w:szCs w:val="20"/>
            </w:rPr>
            <w:t>B.S.E.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- Mtn. Home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 xml:space="preserve">B.S.E Elementary Education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Mid-South Community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>B.S.E.,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Middle 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164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The Bachelor of Science in Education degree is offered in the following majors: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Agriculture Education (BSA) Mathematics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Art Middle-Level Education (4-8)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Business Education Music (BME)</w:t>
          </w:r>
        </w:p>
        <w:p w:rsidR="00105909" w:rsidRP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Education (P-4) </w:t>
          </w:r>
        </w:p>
        <w:p w:rsid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Special Education (P-4) </w:t>
          </w:r>
        </w:p>
        <w:p w:rsidR="007601B8" w:rsidRP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 K-6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English World Languages and Cultures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General Science —French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—Biology —Spanish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—Chemistry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—Physics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171</w:t>
          </w: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>ACCEPTANCE OF WORK FROM PREVIOUS DEGREES OR ENROLLMENTS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 xml:space="preserve">Course work in the major field completed more than seven years prior to the student’s enrollment 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01B8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7601B8">
            <w:rPr>
              <w:rFonts w:asciiTheme="majorHAnsi" w:hAnsiTheme="majorHAnsi" w:cs="Arial"/>
              <w:sz w:val="20"/>
              <w:szCs w:val="20"/>
            </w:rPr>
            <w:t xml:space="preserve"> either the BSE in </w:t>
          </w: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Early Childhood Education</w:t>
          </w:r>
          <w:r w:rsidRPr="007601B8">
            <w:rPr>
              <w:rFonts w:asciiTheme="majorHAnsi" w:hAnsiTheme="majorHAnsi" w:cs="Arial"/>
              <w:color w:val="FF0000"/>
              <w:sz w:val="28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7601B8"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601B8">
            <w:rPr>
              <w:rFonts w:asciiTheme="majorHAnsi" w:hAnsiTheme="majorHAnsi" w:cs="Arial"/>
              <w:sz w:val="20"/>
              <w:szCs w:val="20"/>
            </w:rPr>
            <w:t>or the BSE in Middle Level Education will be reviewed for relevance and may not be acceptable to completion of the BSE degree.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pp. 171-172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University Requirements: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University General Requirements for Baccalaureate degrees (p. 41)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First Year Making Connections Course: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UC 1013, Making Connections: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General Education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General Education Curriculum for Baccalaureate degrees (p. 84)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Students with this major must take the following: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1023, College Algebra or MATH course that requires MATH 1023 as a prerequisite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PHSC 1203 AND PHSC 1201, Physical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BIOL 1003 AND BIOL 1001, Biological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2003, World Literature to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2013, World Literature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2763,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United States To 1876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2773,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United States Since 1876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1013, World Civilization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To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1023, World Civilization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PSY 2013, Introduction to Psychology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COMS 1203, Oral Communication (Required Departmental Gen. Ed. Option)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35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Additional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GEOG 2613, Introduction to Geography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Physical Education activity course 1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POSC 2103, Introduction to United States Government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7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Professional Education Requirements: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Courses denoted below with an asterisk (*) require admission to the Teacher Education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lastRenderedPageBreak/>
            <w:t>Program.</w:t>
          </w:r>
          <w:proofErr w:type="gramEnd"/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2003, Introduction to Educational Technology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2013, Survey of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2033, Introduction to Elementary School Teaching: Field Experience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2023, Child Development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3013, Children's Literature in the Preschool and Primary Grades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3043, Program Development and Management for Early Care and Education Centers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3053, Curriculum Development in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3063, Individualizing Programs for Children and Families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3073, Children, Families &amp; Community Relationships: Field Experiences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3083, Integration of Technology into the Curriculum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3004, Instructional Models, Strategies and Assessments 4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4012, Organizing and Managing the Learning Environment 2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4013, Field Experiences III. Pre-Internship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4023, Methods and Materials of Language Arts and Social Studies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4043, Methods and Materials of Math and Science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4063, Social Foundations of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4086, Teaching Internship in Early Childhood Education - Kindergarten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4096, Teaching Internship in the Elementary School - Primary Grades 1-3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ELSE 3643,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Exceptional Student in the Regular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3203, Foundations of Reading 3173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 bulletin can be accessed at http://www.astate.edu/a/registrar/students/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4403, Early Literacy: Theory and Practice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69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Specialty Area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GSP 3203, Science in the Elementary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2113, Mathematics for School Teachers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2123, Mathematics for School Teachers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Total Required Hours: 123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 (cont.)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Licensure Requirement (not a program requirement):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3083, History of Arkansas (not counted in total required hours for degree program) 3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NOTE: We will delete all relevant ECH courses for the 16-17 bulletin; many courses will be still be offered 15-16.  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F5D14" w:rsidRDefault="007B1E65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65" w:rsidRDefault="007B1E65" w:rsidP="00AF3758">
      <w:pPr>
        <w:spacing w:after="0" w:line="240" w:lineRule="auto"/>
      </w:pPr>
      <w:r>
        <w:separator/>
      </w:r>
    </w:p>
  </w:endnote>
  <w:endnote w:type="continuationSeparator" w:id="0">
    <w:p w:rsidR="007B1E65" w:rsidRDefault="007B1E6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65" w:rsidRDefault="007B1E65" w:rsidP="00AF3758">
      <w:pPr>
        <w:spacing w:after="0" w:line="240" w:lineRule="auto"/>
      </w:pPr>
      <w:r>
        <w:separator/>
      </w:r>
    </w:p>
  </w:footnote>
  <w:footnote w:type="continuationSeparator" w:id="0">
    <w:p w:rsidR="007B1E65" w:rsidRDefault="007B1E6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05909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5487B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61314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230B9"/>
    <w:rsid w:val="0073025F"/>
    <w:rsid w:val="0073125A"/>
    <w:rsid w:val="00750AF6"/>
    <w:rsid w:val="007601B8"/>
    <w:rsid w:val="007A06B9"/>
    <w:rsid w:val="007B1E65"/>
    <w:rsid w:val="0083170D"/>
    <w:rsid w:val="00841154"/>
    <w:rsid w:val="00884F7A"/>
    <w:rsid w:val="008C703B"/>
    <w:rsid w:val="008E6C1C"/>
    <w:rsid w:val="008F6534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4323D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B5B8C"/>
    <w:rsid w:val="00EC6970"/>
    <w:rsid w:val="00ED2398"/>
    <w:rsid w:val="00ED29E0"/>
    <w:rsid w:val="00EF2A4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C305C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E64CA4"/>
    <w:rsid w:val="00F01E35"/>
    <w:rsid w:val="00FB476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6</cp:revision>
  <dcterms:created xsi:type="dcterms:W3CDTF">2014-11-19T23:37:00Z</dcterms:created>
  <dcterms:modified xsi:type="dcterms:W3CDTF">2014-11-21T15:08:00Z</dcterms:modified>
</cp:coreProperties>
</file>